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F1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"Инженерная графика"</w:t>
      </w:r>
    </w:p>
    <w:p w:rsidR="00137C74" w:rsidRDefault="006E0EB9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DA77A1">
        <w:rPr>
          <w:rFonts w:ascii="Times New Roman" w:hAnsi="Times New Roman" w:cs="Times New Roman"/>
          <w:sz w:val="28"/>
          <w:szCs w:val="28"/>
        </w:rPr>
        <w:t>6</w:t>
      </w:r>
      <w:r w:rsidR="00137C74">
        <w:rPr>
          <w:rFonts w:ascii="Times New Roman" w:hAnsi="Times New Roman" w:cs="Times New Roman"/>
          <w:sz w:val="28"/>
          <w:szCs w:val="28"/>
        </w:rPr>
        <w:t>.</w:t>
      </w:r>
    </w:p>
    <w:p w:rsidR="00476DDF" w:rsidRDefault="00DA77A1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"Проекции с числовыми отметками</w:t>
      </w:r>
      <w:r w:rsidR="00490102">
        <w:rPr>
          <w:rFonts w:ascii="Times New Roman" w:hAnsi="Times New Roman" w:cs="Times New Roman"/>
          <w:sz w:val="28"/>
          <w:szCs w:val="28"/>
        </w:rPr>
        <w:t>"</w:t>
      </w: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лекции.</w:t>
      </w:r>
    </w:p>
    <w:p w:rsidR="00476DDF" w:rsidRDefault="00476DDF" w:rsidP="0013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C74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Суть метода получения проекций с числовыми отметками</w:t>
      </w:r>
      <w:r w:rsidR="00490102">
        <w:rPr>
          <w:rFonts w:ascii="Times New Roman" w:hAnsi="Times New Roman" w:cs="Times New Roman"/>
          <w:sz w:val="28"/>
          <w:szCs w:val="28"/>
        </w:rPr>
        <w:t>.</w:t>
      </w:r>
    </w:p>
    <w:p w:rsidR="006E0EB9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https://youtu.be/lTVzWhhgPDY</w:t>
        </w:r>
      </w:hyperlink>
    </w:p>
    <w:p w:rsidR="00DA77A1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A77A1">
        <w:rPr>
          <w:rFonts w:ascii="Times New Roman" w:hAnsi="Times New Roman" w:cs="Times New Roman"/>
          <w:sz w:val="28"/>
          <w:szCs w:val="28"/>
        </w:rPr>
        <w:t>Прямая линия. Метод прямоугольного треугольника</w:t>
      </w:r>
      <w:r w:rsidR="00743B28">
        <w:rPr>
          <w:rFonts w:ascii="Times New Roman" w:hAnsi="Times New Roman" w:cs="Times New Roman"/>
          <w:sz w:val="28"/>
          <w:szCs w:val="28"/>
        </w:rPr>
        <w:t>.</w:t>
      </w:r>
      <w:r w:rsidR="00DA7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7A1">
        <w:rPr>
          <w:rFonts w:ascii="Times New Roman" w:hAnsi="Times New Roman" w:cs="Times New Roman"/>
          <w:sz w:val="28"/>
          <w:szCs w:val="28"/>
        </w:rPr>
        <w:t>Градуирование</w:t>
      </w:r>
      <w:proofErr w:type="spellEnd"/>
      <w:r w:rsidR="00DA77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7C74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прямой линии. Взаимное расположение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95FC9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https://youtu.be/VS5Rleq5oQI</w:t>
        </w:r>
      </w:hyperlink>
    </w:p>
    <w:p w:rsidR="006E0EB9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77A1">
        <w:rPr>
          <w:rFonts w:ascii="Times New Roman" w:hAnsi="Times New Roman" w:cs="Times New Roman"/>
          <w:sz w:val="28"/>
          <w:szCs w:val="28"/>
        </w:rPr>
        <w:t>Плоскость в проекциях с числовыми отметками</w:t>
      </w:r>
      <w:r w:rsidR="00743B28">
        <w:rPr>
          <w:rFonts w:ascii="Times New Roman" w:hAnsi="Times New Roman" w:cs="Times New Roman"/>
          <w:sz w:val="28"/>
          <w:szCs w:val="28"/>
        </w:rPr>
        <w:t>.</w:t>
      </w:r>
    </w:p>
    <w:p w:rsidR="00DA77A1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https://youtu.be/U6od2u82uv4</w:t>
        </w:r>
      </w:hyperlink>
    </w:p>
    <w:p w:rsidR="00CA13EC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77A1">
        <w:rPr>
          <w:rFonts w:ascii="Times New Roman" w:hAnsi="Times New Roman" w:cs="Times New Roman"/>
          <w:sz w:val="28"/>
          <w:szCs w:val="28"/>
        </w:rPr>
        <w:t>Построение линии пересечения двух плоскостей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77A1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https://youtu.be/-6VdaKWYa0M</w:t>
        </w:r>
      </w:hyperlink>
    </w:p>
    <w:p w:rsidR="006E0EB9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Топографическая поверхность</w:t>
      </w:r>
      <w:r w:rsidR="006E0E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Линия ската.</w:t>
      </w:r>
    </w:p>
    <w:p w:rsidR="00DA77A1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https://youtu.be/842Y5-ax3Qg</w:t>
        </w:r>
      </w:hyperlink>
    </w:p>
    <w:p w:rsidR="00DA77A1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6.Построение линии пересечения плоскости и топографической поверхности.</w:t>
      </w:r>
    </w:p>
    <w:p w:rsidR="00DA77A1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https://youtu.be/qA21lgnfeM8</w:t>
        </w:r>
      </w:hyperlink>
    </w:p>
    <w:p w:rsidR="00DA77A1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Построение точки пересечения прямой  и топографической поверхности.</w:t>
      </w:r>
    </w:p>
    <w:p w:rsidR="00DA77A1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https://youtu.be/tPhVPQ4PDzU</w:t>
        </w:r>
      </w:hyperlink>
    </w:p>
    <w:p w:rsidR="00DA77A1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Построение профиля топографической поверхности.</w:t>
      </w:r>
    </w:p>
    <w:p w:rsidR="00DA77A1" w:rsidRDefault="00A47805" w:rsidP="00137C7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47805">
          <w:rPr>
            <w:rStyle w:val="a3"/>
            <w:rFonts w:ascii="Times New Roman" w:hAnsi="Times New Roman" w:cs="Times New Roman"/>
            <w:sz w:val="28"/>
            <w:szCs w:val="28"/>
          </w:rPr>
          <w:t>https://youtu.be/wEHdN-sBG2A?list=TLPQMDIxMTIwMjB0zxKiXL7Wlg</w:t>
        </w:r>
      </w:hyperlink>
    </w:p>
    <w:p w:rsidR="00CA13EC" w:rsidRDefault="00CA13EC" w:rsidP="00137C74">
      <w:pPr>
        <w:jc w:val="both"/>
      </w:pPr>
    </w:p>
    <w:p w:rsidR="00DA77A1" w:rsidRDefault="00DA77A1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7C74" w:rsidRPr="00137C74" w:rsidSect="00D1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74"/>
    <w:rsid w:val="00116D7A"/>
    <w:rsid w:val="00137C74"/>
    <w:rsid w:val="00222C88"/>
    <w:rsid w:val="00476DDF"/>
    <w:rsid w:val="00490102"/>
    <w:rsid w:val="005D4A29"/>
    <w:rsid w:val="006E0EB9"/>
    <w:rsid w:val="00743B28"/>
    <w:rsid w:val="009C6ED5"/>
    <w:rsid w:val="00A47805"/>
    <w:rsid w:val="00AB2E00"/>
    <w:rsid w:val="00B5229C"/>
    <w:rsid w:val="00B95FC9"/>
    <w:rsid w:val="00C57EC9"/>
    <w:rsid w:val="00CA13EC"/>
    <w:rsid w:val="00CF443D"/>
    <w:rsid w:val="00D122F1"/>
    <w:rsid w:val="00D93F8B"/>
    <w:rsid w:val="00DA77A1"/>
    <w:rsid w:val="00E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F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42Y5-ax3Q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-6VdaKWYa0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6od2u82uv4" TargetMode="External"/><Relationship Id="rId11" Type="http://schemas.openxmlformats.org/officeDocument/2006/relationships/hyperlink" Target="https://youtu.be/wEHdN-sBG2A?list=TLPQMDIxMTIwMjB0zxKiXL7Wlg" TargetMode="External"/><Relationship Id="rId5" Type="http://schemas.openxmlformats.org/officeDocument/2006/relationships/hyperlink" Target="https://youtu.be/VS5Rleq5oQI" TargetMode="External"/><Relationship Id="rId10" Type="http://schemas.openxmlformats.org/officeDocument/2006/relationships/hyperlink" Target="https://youtu.be/tPhVPQ4PDzU" TargetMode="External"/><Relationship Id="rId4" Type="http://schemas.openxmlformats.org/officeDocument/2006/relationships/hyperlink" Target="https://youtu.be/lTVzWhhgPDY" TargetMode="External"/><Relationship Id="rId9" Type="http://schemas.openxmlformats.org/officeDocument/2006/relationships/hyperlink" Target="https://youtu.be/qA21lgnfe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2020-08-28T08:30:00Z</dcterms:created>
  <dcterms:modified xsi:type="dcterms:W3CDTF">2020-11-02T09:13:00Z</dcterms:modified>
</cp:coreProperties>
</file>